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F24" w:rsidRPr="00C33005" w:rsidRDefault="00C33005" w:rsidP="00C33005">
      <w:pPr>
        <w:spacing w:line="360" w:lineRule="auto"/>
        <w:jc w:val="center"/>
        <w:rPr>
          <w:b/>
          <w:sz w:val="32"/>
          <w:szCs w:val="32"/>
        </w:rPr>
      </w:pPr>
      <w:r w:rsidRPr="00C33005">
        <w:rPr>
          <w:rFonts w:hint="eastAsia"/>
          <w:b/>
          <w:sz w:val="32"/>
          <w:szCs w:val="32"/>
        </w:rPr>
        <w:t>中国电子信息产业集团有限公司</w:t>
      </w:r>
    </w:p>
    <w:p w:rsidR="00F84E60" w:rsidRDefault="001F1338" w:rsidP="00F84E60">
      <w:pPr>
        <w:spacing w:line="36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110B9C0" wp14:editId="23700E6D">
            <wp:extent cx="3571429" cy="4533333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71429" cy="4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7CC" w:rsidRDefault="00C33005" w:rsidP="001857CC">
      <w:pPr>
        <w:pStyle w:val="a4"/>
        <w:shd w:val="clear" w:color="auto" w:fill="FFFFFF"/>
        <w:spacing w:before="0" w:beforeAutospacing="0" w:after="0" w:afterAutospacing="0" w:line="360" w:lineRule="auto"/>
        <w:ind w:leftChars="57" w:left="120" w:right="120" w:firstLineChars="200" w:firstLine="480"/>
        <w:jc w:val="both"/>
        <w:rPr>
          <w:rFonts w:asciiTheme="minorEastAsia" w:eastAsiaTheme="minorEastAsia" w:hAnsiTheme="minorEastAsia"/>
          <w:color w:val="000000" w:themeColor="text1"/>
          <w:spacing w:val="8"/>
        </w:rPr>
      </w:pPr>
      <w:r w:rsidRPr="00C33005">
        <w:rPr>
          <w:rFonts w:asciiTheme="minorEastAsia" w:eastAsiaTheme="minorEastAsia" w:hAnsiTheme="minorEastAsia" w:hint="eastAsia"/>
          <w:color w:val="000000" w:themeColor="text1"/>
        </w:rPr>
        <w:t>《</w:t>
      </w:r>
      <w:r w:rsidR="008975DE" w:rsidRPr="008975DE">
        <w:rPr>
          <w:rFonts w:asciiTheme="minorEastAsia" w:eastAsiaTheme="minorEastAsia" w:hAnsiTheme="minorEastAsia" w:hint="eastAsia"/>
          <w:color w:val="000000" w:themeColor="text1"/>
        </w:rPr>
        <w:t>中国电子信息产业集团有限公司</w:t>
      </w:r>
      <w:r w:rsidRPr="00C33005">
        <w:rPr>
          <w:rFonts w:asciiTheme="minorEastAsia" w:eastAsiaTheme="minorEastAsia" w:hAnsiTheme="minorEastAsia" w:hint="eastAsia"/>
          <w:color w:val="000000" w:themeColor="text1"/>
        </w:rPr>
        <w:t>社会价值报告（</w:t>
      </w:r>
      <w:r w:rsidRPr="00F84E60">
        <w:rPr>
          <w:rFonts w:ascii="Times New Roman" w:eastAsiaTheme="minorEastAsia" w:hAnsi="Times New Roman" w:cs="Times New Roman"/>
          <w:color w:val="000000" w:themeColor="text1"/>
        </w:rPr>
        <w:t>2018</w:t>
      </w:r>
      <w:r w:rsidR="007713B6">
        <w:rPr>
          <w:rFonts w:asciiTheme="minorEastAsia" w:eastAsiaTheme="minorEastAsia" w:hAnsiTheme="minorEastAsia" w:hint="eastAsia"/>
          <w:color w:val="000000" w:themeColor="text1"/>
        </w:rPr>
        <w:t>）》</w:t>
      </w:r>
      <w:r w:rsidR="007713B6">
        <w:rPr>
          <w:rFonts w:asciiTheme="minorEastAsia" w:eastAsiaTheme="minorEastAsia" w:hAnsiTheme="minorEastAsia" w:hint="eastAsia"/>
          <w:color w:val="000000" w:themeColor="text1"/>
          <w:spacing w:val="8"/>
        </w:rPr>
        <w:t>全面介绍</w:t>
      </w:r>
      <w:r w:rsidR="007713B6">
        <w:rPr>
          <w:rFonts w:asciiTheme="minorEastAsia" w:eastAsiaTheme="minorEastAsia" w:hAnsiTheme="minorEastAsia"/>
          <w:color w:val="000000" w:themeColor="text1"/>
          <w:spacing w:val="8"/>
        </w:rPr>
        <w:t>了</w:t>
      </w:r>
      <w:r w:rsidRPr="00C33005">
        <w:rPr>
          <w:rFonts w:asciiTheme="minorEastAsia" w:eastAsiaTheme="minorEastAsia" w:hAnsiTheme="minorEastAsia" w:hint="eastAsia"/>
          <w:color w:val="000000" w:themeColor="text1"/>
          <w:spacing w:val="8"/>
        </w:rPr>
        <w:t>中国电子</w:t>
      </w:r>
      <w:r w:rsidR="00677CB6">
        <w:rPr>
          <w:rFonts w:asciiTheme="minorEastAsia" w:eastAsiaTheme="minorEastAsia" w:hAnsiTheme="minorEastAsia" w:hint="eastAsia"/>
          <w:color w:val="000000" w:themeColor="text1"/>
          <w:spacing w:val="8"/>
        </w:rPr>
        <w:t>在</w:t>
      </w:r>
      <w:r w:rsidRPr="00C33005">
        <w:rPr>
          <w:rFonts w:asciiTheme="minorEastAsia" w:eastAsiaTheme="minorEastAsia" w:hAnsiTheme="minorEastAsia" w:hint="eastAsia"/>
          <w:color w:val="000000" w:themeColor="text1"/>
          <w:spacing w:val="8"/>
        </w:rPr>
        <w:t>“建设网络强国、链接幸福世界”</w:t>
      </w:r>
      <w:r w:rsidR="007713B6">
        <w:rPr>
          <w:rFonts w:asciiTheme="minorEastAsia" w:eastAsiaTheme="minorEastAsia" w:hAnsiTheme="minorEastAsia" w:hint="eastAsia"/>
          <w:color w:val="000000" w:themeColor="text1"/>
          <w:spacing w:val="8"/>
        </w:rPr>
        <w:t>核心价值主张的基础上，着</w:t>
      </w:r>
      <w:bookmarkStart w:id="0" w:name="_GoBack"/>
      <w:bookmarkEnd w:id="0"/>
      <w:r w:rsidR="007713B6">
        <w:rPr>
          <w:rFonts w:asciiTheme="minorEastAsia" w:eastAsiaTheme="minorEastAsia" w:hAnsiTheme="minorEastAsia" w:hint="eastAsia"/>
          <w:color w:val="000000" w:themeColor="text1"/>
          <w:spacing w:val="8"/>
        </w:rPr>
        <w:t>重构建了中国电子社会价值体系模型，发布</w:t>
      </w:r>
      <w:r w:rsidRPr="00C33005">
        <w:rPr>
          <w:rFonts w:asciiTheme="minorEastAsia" w:eastAsiaTheme="minorEastAsia" w:hAnsiTheme="minorEastAsia" w:hint="eastAsia"/>
          <w:color w:val="000000" w:themeColor="text1"/>
          <w:spacing w:val="8"/>
        </w:rPr>
        <w:t>“数字公益”</w:t>
      </w:r>
      <w:r w:rsidR="007713B6">
        <w:rPr>
          <w:rFonts w:asciiTheme="minorEastAsia" w:eastAsiaTheme="minorEastAsia" w:hAnsiTheme="minorEastAsia" w:hint="eastAsia"/>
          <w:color w:val="000000" w:themeColor="text1"/>
          <w:spacing w:val="8"/>
        </w:rPr>
        <w:t>倡议，</w:t>
      </w:r>
      <w:r w:rsidR="00677CB6">
        <w:rPr>
          <w:rFonts w:asciiTheme="minorEastAsia" w:eastAsiaTheme="minorEastAsia" w:hAnsiTheme="minorEastAsia" w:hint="eastAsia"/>
          <w:color w:val="000000" w:themeColor="text1"/>
          <w:spacing w:val="8"/>
        </w:rPr>
        <w:t>倡导各方共商共建共享建设现代数字城市，用数字技术</w:t>
      </w:r>
      <w:r w:rsidR="007713B6" w:rsidRPr="007713B6">
        <w:rPr>
          <w:rFonts w:asciiTheme="minorEastAsia" w:eastAsiaTheme="minorEastAsia" w:hAnsiTheme="minorEastAsia" w:hint="eastAsia"/>
          <w:color w:val="000000" w:themeColor="text1"/>
          <w:spacing w:val="8"/>
        </w:rPr>
        <w:t>创造更多社会价值</w:t>
      </w:r>
      <w:r w:rsidR="00056118" w:rsidRPr="00056118">
        <w:rPr>
          <w:rFonts w:asciiTheme="minorEastAsia" w:eastAsiaTheme="minorEastAsia" w:hAnsiTheme="minorEastAsia" w:hint="eastAsia"/>
          <w:color w:val="000000" w:themeColor="text1"/>
          <w:spacing w:val="8"/>
        </w:rPr>
        <w:t>。</w:t>
      </w:r>
    </w:p>
    <w:p w:rsidR="00F84E60" w:rsidRPr="00C33005" w:rsidRDefault="00F84E60" w:rsidP="00F84E60">
      <w:pPr>
        <w:pStyle w:val="a4"/>
        <w:shd w:val="clear" w:color="auto" w:fill="FFFFFF"/>
        <w:spacing w:line="360" w:lineRule="auto"/>
        <w:ind w:leftChars="57" w:left="120" w:right="120" w:firstLineChars="200" w:firstLine="512"/>
        <w:rPr>
          <w:rFonts w:asciiTheme="minorEastAsia" w:eastAsiaTheme="minorEastAsia" w:hAnsiTheme="minorEastAsia"/>
          <w:color w:val="000000" w:themeColor="text1"/>
          <w:spacing w:val="8"/>
        </w:rPr>
      </w:pPr>
      <w:r>
        <w:rPr>
          <w:rFonts w:asciiTheme="minorEastAsia" w:eastAsiaTheme="minorEastAsia" w:hAnsiTheme="minorEastAsia" w:hint="eastAsia"/>
          <w:color w:val="000000" w:themeColor="text1"/>
          <w:spacing w:val="8"/>
        </w:rPr>
        <w:t>报告</w:t>
      </w:r>
      <w:r w:rsidR="007713B6">
        <w:rPr>
          <w:rFonts w:asciiTheme="minorEastAsia" w:eastAsiaTheme="minorEastAsia" w:hAnsiTheme="minorEastAsia" w:hint="eastAsia"/>
          <w:color w:val="000000" w:themeColor="text1"/>
          <w:spacing w:val="8"/>
        </w:rPr>
        <w:t>系统</w:t>
      </w:r>
      <w:r>
        <w:rPr>
          <w:rFonts w:asciiTheme="minorEastAsia" w:eastAsiaTheme="minorEastAsia" w:hAnsiTheme="minorEastAsia" w:hint="eastAsia"/>
          <w:color w:val="000000" w:themeColor="text1"/>
          <w:spacing w:val="8"/>
        </w:rPr>
        <w:t>阐述了</w:t>
      </w:r>
      <w:r w:rsidRPr="00F84E60">
        <w:rPr>
          <w:rFonts w:asciiTheme="minorEastAsia" w:eastAsiaTheme="minorEastAsia" w:hAnsiTheme="minorEastAsia" w:hint="eastAsia"/>
          <w:color w:val="000000" w:themeColor="text1"/>
          <w:spacing w:val="8"/>
        </w:rPr>
        <w:t>中国电子紧紧围绕国家、行业、公众、国际四个价值领域开展社会价值新实践，彰显</w:t>
      </w:r>
      <w:r w:rsidR="007713B6">
        <w:rPr>
          <w:rFonts w:asciiTheme="minorEastAsia" w:eastAsiaTheme="minorEastAsia" w:hAnsiTheme="minorEastAsia" w:hint="eastAsia"/>
          <w:color w:val="000000" w:themeColor="text1"/>
          <w:spacing w:val="8"/>
        </w:rPr>
        <w:t>了</w:t>
      </w:r>
      <w:r w:rsidR="007713B6">
        <w:rPr>
          <w:rFonts w:asciiTheme="minorEastAsia" w:eastAsiaTheme="minorEastAsia" w:hAnsiTheme="minorEastAsia"/>
          <w:color w:val="000000" w:themeColor="text1"/>
          <w:spacing w:val="8"/>
        </w:rPr>
        <w:t>企业</w:t>
      </w:r>
      <w:r w:rsidRPr="00F84E60">
        <w:rPr>
          <w:rFonts w:asciiTheme="minorEastAsia" w:eastAsiaTheme="minorEastAsia" w:hAnsiTheme="minorEastAsia" w:hint="eastAsia"/>
          <w:color w:val="000000" w:themeColor="text1"/>
          <w:spacing w:val="8"/>
        </w:rPr>
        <w:t>作为网信产业国家队的责任与担当。</w:t>
      </w:r>
      <w:r w:rsidR="007713B6">
        <w:rPr>
          <w:rFonts w:asciiTheme="minorEastAsia" w:eastAsiaTheme="minorEastAsia" w:hAnsiTheme="minorEastAsia" w:hint="eastAsia"/>
          <w:color w:val="000000" w:themeColor="text1"/>
          <w:spacing w:val="8"/>
        </w:rPr>
        <w:t>在</w:t>
      </w:r>
      <w:r w:rsidRPr="00F84E60">
        <w:rPr>
          <w:rFonts w:asciiTheme="minorEastAsia" w:eastAsiaTheme="minorEastAsia" w:hAnsiTheme="minorEastAsia" w:hint="eastAsia"/>
          <w:color w:val="000000" w:themeColor="text1"/>
          <w:spacing w:val="8"/>
        </w:rPr>
        <w:t>国家价值层面，中国电子通过创新体制机制、强化科技攻关、构建产业生态等途径，取得了网信科技成果再获国家科技进步一等奖、正式发布十项基于“PK体系”的科技创新成果等突出成就，着力保障国家网络安全；</w:t>
      </w:r>
      <w:r w:rsidR="007713B6">
        <w:rPr>
          <w:rFonts w:asciiTheme="minorEastAsia" w:eastAsiaTheme="minorEastAsia" w:hAnsiTheme="minorEastAsia" w:hint="eastAsia"/>
          <w:color w:val="000000" w:themeColor="text1"/>
          <w:spacing w:val="8"/>
        </w:rPr>
        <w:t>在</w:t>
      </w:r>
      <w:r w:rsidRPr="00F84E60">
        <w:rPr>
          <w:rFonts w:asciiTheme="minorEastAsia" w:eastAsiaTheme="minorEastAsia" w:hAnsiTheme="minorEastAsia" w:hint="eastAsia"/>
          <w:color w:val="000000" w:themeColor="text1"/>
          <w:spacing w:val="8"/>
        </w:rPr>
        <w:t>行业价值层面，中国电子加快突破网信领域关键核心技术，助推“现代数字城市”理念的落地，做大产业生态，推动行业协同发展</w:t>
      </w:r>
      <w:r w:rsidR="00056118">
        <w:rPr>
          <w:rFonts w:asciiTheme="minorEastAsia" w:eastAsiaTheme="minorEastAsia" w:hAnsiTheme="minorEastAsia" w:hint="eastAsia"/>
          <w:color w:val="000000" w:themeColor="text1"/>
          <w:spacing w:val="8"/>
        </w:rPr>
        <w:t>；</w:t>
      </w:r>
      <w:r w:rsidR="007713B6">
        <w:rPr>
          <w:rFonts w:asciiTheme="minorEastAsia" w:eastAsiaTheme="minorEastAsia" w:hAnsiTheme="minorEastAsia" w:hint="eastAsia"/>
          <w:color w:val="000000" w:themeColor="text1"/>
          <w:spacing w:val="8"/>
        </w:rPr>
        <w:t>在</w:t>
      </w:r>
      <w:r w:rsidRPr="00F84E60">
        <w:rPr>
          <w:rFonts w:asciiTheme="minorEastAsia" w:eastAsiaTheme="minorEastAsia" w:hAnsiTheme="minorEastAsia" w:hint="eastAsia"/>
          <w:color w:val="000000" w:themeColor="text1"/>
          <w:spacing w:val="8"/>
        </w:rPr>
        <w:t>公众价值层面，中国电子以数字技术推动数字生活、数字医疗建设，精准扶贫全力</w:t>
      </w:r>
      <w:r w:rsidRPr="00F84E60">
        <w:rPr>
          <w:rFonts w:asciiTheme="minorEastAsia" w:eastAsiaTheme="minorEastAsia" w:hAnsiTheme="minorEastAsia" w:hint="eastAsia"/>
          <w:color w:val="000000" w:themeColor="text1"/>
          <w:spacing w:val="8"/>
        </w:rPr>
        <w:lastRenderedPageBreak/>
        <w:t>推动阆中市、镇安县如期脱贫，同心协力打造美丽和谐社区，让公众在社会发展中有更多获得感、幸福感；</w:t>
      </w:r>
      <w:r w:rsidR="007713B6">
        <w:rPr>
          <w:rFonts w:asciiTheme="minorEastAsia" w:eastAsiaTheme="minorEastAsia" w:hAnsiTheme="minorEastAsia" w:hint="eastAsia"/>
          <w:color w:val="000000" w:themeColor="text1"/>
          <w:spacing w:val="8"/>
        </w:rPr>
        <w:t>在</w:t>
      </w:r>
      <w:r w:rsidRPr="00F84E60">
        <w:rPr>
          <w:rFonts w:asciiTheme="minorEastAsia" w:eastAsiaTheme="minorEastAsia" w:hAnsiTheme="minorEastAsia" w:hint="eastAsia"/>
          <w:color w:val="000000" w:themeColor="text1"/>
          <w:spacing w:val="8"/>
        </w:rPr>
        <w:t>国际价值层面，中国电子通过技术交流、项目共建等途径，不断深化与“一带</w:t>
      </w:r>
      <w:r w:rsidR="00677CB6">
        <w:rPr>
          <w:rFonts w:asciiTheme="minorEastAsia" w:eastAsiaTheme="minorEastAsia" w:hAnsiTheme="minorEastAsia" w:hint="eastAsia"/>
          <w:color w:val="000000" w:themeColor="text1"/>
          <w:spacing w:val="8"/>
        </w:rPr>
        <w:t>一路”沿线国家的贸易往来和合作，积极融入海外社区发展，创造更多</w:t>
      </w:r>
      <w:r w:rsidRPr="00F84E60">
        <w:rPr>
          <w:rFonts w:asciiTheme="minorEastAsia" w:eastAsiaTheme="minorEastAsia" w:hAnsiTheme="minorEastAsia" w:hint="eastAsia"/>
          <w:color w:val="000000" w:themeColor="text1"/>
          <w:spacing w:val="8"/>
        </w:rPr>
        <w:t>价值。</w:t>
      </w:r>
    </w:p>
    <w:sectPr w:rsidR="00F84E60" w:rsidRPr="00C33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C68" w:rsidRDefault="00CC4C68" w:rsidP="003922FC">
      <w:r>
        <w:separator/>
      </w:r>
    </w:p>
  </w:endnote>
  <w:endnote w:type="continuationSeparator" w:id="0">
    <w:p w:rsidR="00CC4C68" w:rsidRDefault="00CC4C68" w:rsidP="0039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C68" w:rsidRDefault="00CC4C68" w:rsidP="003922FC">
      <w:r>
        <w:separator/>
      </w:r>
    </w:p>
  </w:footnote>
  <w:footnote w:type="continuationSeparator" w:id="0">
    <w:p w:rsidR="00CC4C68" w:rsidRDefault="00CC4C68" w:rsidP="00392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A2"/>
    <w:rsid w:val="00056118"/>
    <w:rsid w:val="000A0F24"/>
    <w:rsid w:val="001857CC"/>
    <w:rsid w:val="001C0CA2"/>
    <w:rsid w:val="001F1338"/>
    <w:rsid w:val="002B40BE"/>
    <w:rsid w:val="003922FC"/>
    <w:rsid w:val="00677CB6"/>
    <w:rsid w:val="007713B6"/>
    <w:rsid w:val="008975DE"/>
    <w:rsid w:val="00C33005"/>
    <w:rsid w:val="00CC4C68"/>
    <w:rsid w:val="00E35FA8"/>
    <w:rsid w:val="00EB6758"/>
    <w:rsid w:val="00EF0723"/>
    <w:rsid w:val="00F84E60"/>
    <w:rsid w:val="00FB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9B2B05-4BB0-4BE8-98AF-E8E5EA08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3300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33005"/>
    <w:rPr>
      <w:sz w:val="18"/>
      <w:szCs w:val="18"/>
    </w:rPr>
  </w:style>
  <w:style w:type="paragraph" w:styleId="a4">
    <w:name w:val="Normal (Web)"/>
    <w:basedOn w:val="a"/>
    <w:uiPriority w:val="99"/>
    <w:unhideWhenUsed/>
    <w:rsid w:val="00C330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33005"/>
    <w:rPr>
      <w:b/>
      <w:bCs/>
    </w:rPr>
  </w:style>
  <w:style w:type="paragraph" w:styleId="a6">
    <w:name w:val="header"/>
    <w:basedOn w:val="a"/>
    <w:link w:val="Char0"/>
    <w:uiPriority w:val="99"/>
    <w:unhideWhenUsed/>
    <w:rsid w:val="00392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922F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922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922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2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Windows 用户</cp:lastModifiedBy>
  <cp:revision>9</cp:revision>
  <dcterms:created xsi:type="dcterms:W3CDTF">2019-08-12T08:29:00Z</dcterms:created>
  <dcterms:modified xsi:type="dcterms:W3CDTF">2019-08-13T01:26:00Z</dcterms:modified>
</cp:coreProperties>
</file>